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FF6455" w:rsidRDefault="00675740">
      <w:pPr>
        <w:pStyle w:val="Title"/>
        <w:rPr>
          <w:rFonts w:ascii="Roboto Condensed" w:eastAsia="Roboto Condensed" w:hAnsi="Roboto Condensed" w:cs="Roboto Condensed"/>
          <w:color w:val="2E74B5"/>
        </w:rPr>
      </w:pPr>
      <w:bookmarkStart w:id="0" w:name="_uccurvlvijfh" w:colFirst="0" w:colLast="0"/>
      <w:bookmarkEnd w:id="0"/>
      <w:r>
        <w:rPr>
          <w:rFonts w:ascii="Open Sans" w:eastAsia="Open Sans" w:hAnsi="Open Sans" w:cs="Open Sans"/>
          <w:color w:val="2E3D49"/>
        </w:rPr>
        <w:t>Observing Cloud Resources</w:t>
      </w:r>
    </w:p>
    <w:p w:rsidR="00FF6455" w:rsidRDefault="00675740">
      <w:pPr>
        <w:pStyle w:val="Subtitle"/>
        <w:rPr>
          <w:rFonts w:ascii="Open Sans" w:eastAsia="Open Sans" w:hAnsi="Open Sans" w:cs="Open Sans"/>
        </w:rPr>
      </w:pPr>
      <w:bookmarkStart w:id="1" w:name="_yqjakd5whgix" w:colFirst="0" w:colLast="0"/>
      <w:bookmarkEnd w:id="1"/>
      <w:r>
        <w:rPr>
          <w:rFonts w:ascii="Open Sans" w:eastAsia="Open Sans" w:hAnsi="Open Sans" w:cs="Open Sans"/>
          <w:i/>
          <w:color w:val="999999"/>
          <w:sz w:val="28"/>
          <w:szCs w:val="28"/>
        </w:rPr>
        <w:t>SRE Assessment Template</w:t>
      </w:r>
      <w:r w:rsidR="005835ED">
        <w:pict w14:anchorId="6349214F">
          <v:rect id="_x0000_i1025" style="width:0;height:1.5pt" o:hralign="center" o:hrstd="t" o:hr="t" fillcolor="#a0a0a0" stroked="f"/>
        </w:pict>
      </w:r>
    </w:p>
    <w:p w:rsidR="00FF6455" w:rsidRDefault="00675740">
      <w:pPr>
        <w:pStyle w:val="Heading1"/>
        <w:rPr>
          <w:rFonts w:ascii="Open Sans" w:eastAsia="Open Sans" w:hAnsi="Open Sans" w:cs="Open Sans"/>
        </w:rPr>
      </w:pPr>
      <w:bookmarkStart w:id="2" w:name="_zk9j822emmt" w:colFirst="0" w:colLast="0"/>
      <w:bookmarkEnd w:id="2"/>
      <w:r>
        <w:rPr>
          <w:rFonts w:ascii="Open Sans" w:eastAsia="Open Sans" w:hAnsi="Open Sans" w:cs="Open Sans"/>
          <w:color w:val="02B3E4"/>
          <w:sz w:val="36"/>
          <w:szCs w:val="36"/>
        </w:rPr>
        <w:t>Categorize Responsibilities</w:t>
      </w:r>
    </w:p>
    <w:tbl>
      <w:tblPr>
        <w:tblStyle w:val="a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7815"/>
      </w:tblGrid>
      <w:tr w:rsidR="00FF6455">
        <w:trPr>
          <w:trHeight w:val="400"/>
          <w:jc w:val="center"/>
        </w:trPr>
        <w:tc>
          <w:tcPr>
            <w:tcW w:w="11070" w:type="dxa"/>
            <w:gridSpan w:val="2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Prometheus and </w:t>
            </w:r>
            <w:proofErr w:type="spellStart"/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 Screenshots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 xml:space="preserve">Provide a screenshot of the Prometheus </w:t>
            </w:r>
            <w:proofErr w:type="spellStart"/>
            <w:r>
              <w:rPr>
                <w:rFonts w:ascii="Open Sans" w:eastAsia="Open Sans" w:hAnsi="Open Sans" w:cs="Open Sans"/>
                <w:color w:val="2E3D49"/>
              </w:rPr>
              <w:t>node_exporter</w:t>
            </w:r>
            <w:proofErr w:type="spellEnd"/>
            <w:r>
              <w:rPr>
                <w:rFonts w:ascii="Open Sans" w:eastAsia="Open Sans" w:hAnsi="Open Sans" w:cs="Open Sans"/>
                <w:color w:val="2E3D49"/>
              </w:rPr>
              <w:t xml:space="preserve"> service running on the EC2 instance. Use the following command to show that the system is running: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sudo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systemctl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status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node_exporter</w:t>
            </w:r>
            <w:proofErr w:type="spellEnd"/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5835ED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542.8pt;height:305.2pt">
                  <v:imagedata r:id="rId8" o:title="status_node_exporter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Host Metric</w:t>
            </w:r>
          </w:p>
          <w:p w:rsidR="00FF6455" w:rsidRDefault="00675740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18"/>
                <w:szCs w:val="1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18"/>
                <w:szCs w:val="18"/>
              </w:rPr>
              <w:t>(CPU, RAM, Disk,  Network)</w:t>
            </w:r>
          </w:p>
        </w:tc>
        <w:tc>
          <w:tcPr>
            <w:tcW w:w="7815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Dashboard</w: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t xml:space="preserve">CPU 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27" type="#_x0000_t75" style="width:380pt;height:186.8pt">
                  <v:imagedata r:id="rId9" o:title="CPU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Memory Total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 w:rsidP="009634C1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28" type="#_x0000_t75" style="width:380pt;height:184.8pt">
                  <v:imagedata r:id="rId10" o:title="Memory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9634C1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9634C1">
              <w:rPr>
                <w:rFonts w:ascii="Open Sans" w:eastAsia="Open Sans" w:hAnsi="Open Sans" w:cs="Open Sans"/>
                <w:i/>
                <w:color w:val="2E3D49"/>
              </w:rPr>
              <w:t>Disk I/O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29" type="#_x0000_t75" style="width:380.4pt;height:187.6pt">
                  <v:imagedata r:id="rId11" o:title="Disk-IO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 w:rsidP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t>Network transmit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bookmarkStart w:id="3" w:name="_GoBack"/>
            <w:bookmarkEnd w:id="3"/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36" type="#_x0000_t75" style="width:380pt;height:214pt">
                  <v:imagedata r:id="rId12" o:title="Network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 </w:t>
            </w:r>
            <w:r w:rsidR="00675740"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Responsibilities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>1. The development team wants to release an emergency hotfix to production. Identify two roles of the SRE team who would be involved in this and why.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ED6D25">
              <w:rPr>
                <w:rFonts w:ascii="Open Sans" w:eastAsia="Open Sans" w:hAnsi="Open Sans" w:cs="Open Sans"/>
                <w:i/>
                <w:color w:val="2E3D49"/>
              </w:rPr>
              <w:t>Release Engineer and Monitoring Engineer. Because Release Engineer will manage the release and Monitoring Engineer will monitor the new hotfix will run well in production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>2. The development team is in the early stages of planning to build a new product. Identify two roles of the SRE team that should be invited to the meeting and why.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ED6D25">
              <w:rPr>
                <w:rFonts w:ascii="Open Sans" w:eastAsia="Open Sans" w:hAnsi="Open Sans" w:cs="Open Sans"/>
                <w:i/>
                <w:color w:val="2E3D49"/>
              </w:rPr>
              <w:t>System Architect and Infrastructure Engineer. Because System architects have a knowledge about the architecture so they will provide solutions faster and Infrastructure will know infrastructure that will map with the new feature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>3. The emergency hotfix from question 1 was applied and is causing major issues in production. Which SRE role would primarily be involved in mitigating these issues?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8D502D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8D502D">
              <w:rPr>
                <w:rFonts w:ascii="Open Sans" w:eastAsia="Open Sans" w:hAnsi="Open Sans" w:cs="Open Sans"/>
                <w:i/>
                <w:color w:val="2E3D49"/>
              </w:rPr>
              <w:t>Release Engineers will be better, because their responsibility of them is to manage release, so they will know about the issue will come from exact role</w:t>
            </w:r>
          </w:p>
        </w:tc>
      </w:tr>
    </w:tbl>
    <w:p w:rsidR="00FF6455" w:rsidRDefault="00FF6455">
      <w:pPr>
        <w:rPr>
          <w:rFonts w:ascii="Open Sans" w:eastAsia="Open Sans" w:hAnsi="Open Sans" w:cs="Open Sans"/>
        </w:rPr>
      </w:pPr>
    </w:p>
    <w:p w:rsidR="00FF6455" w:rsidRDefault="00675740">
      <w:pPr>
        <w:pStyle w:val="Heading1"/>
        <w:rPr>
          <w:rFonts w:ascii="Open Sans" w:eastAsia="Open Sans" w:hAnsi="Open Sans" w:cs="Open Sans"/>
          <w:color w:val="02B3E4"/>
          <w:sz w:val="36"/>
          <w:szCs w:val="36"/>
        </w:rPr>
      </w:pPr>
      <w:bookmarkStart w:id="4" w:name="_b4ckjil5fcb2" w:colFirst="0" w:colLast="0"/>
      <w:bookmarkEnd w:id="4"/>
      <w:r>
        <w:br w:type="page"/>
      </w:r>
    </w:p>
    <w:p w:rsidR="00FF6455" w:rsidRDefault="00675740">
      <w:pPr>
        <w:pStyle w:val="Heading1"/>
        <w:rPr>
          <w:rFonts w:ascii="Open Sans" w:eastAsia="Open Sans" w:hAnsi="Open Sans" w:cs="Open Sans"/>
        </w:rPr>
      </w:pPr>
      <w:bookmarkStart w:id="5" w:name="_q3uil49jdfn3" w:colFirst="0" w:colLast="0"/>
      <w:bookmarkEnd w:id="5"/>
      <w:r>
        <w:rPr>
          <w:rFonts w:ascii="Open Sans" w:eastAsia="Open Sans" w:hAnsi="Open Sans" w:cs="Open Sans"/>
          <w:color w:val="02B3E4"/>
          <w:sz w:val="36"/>
          <w:szCs w:val="36"/>
        </w:rPr>
        <w:lastRenderedPageBreak/>
        <w:t>Team Formation and Workflow Identification</w:t>
      </w:r>
    </w:p>
    <w:tbl>
      <w:tblPr>
        <w:tblStyle w:val="a0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70"/>
      </w:tblGrid>
      <w:tr w:rsidR="00FF6455">
        <w:trPr>
          <w:trHeight w:val="480"/>
          <w:jc w:val="center"/>
        </w:trPr>
        <w:tc>
          <w:tcPr>
            <w:tcW w:w="11070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API Monitoring and Notifications</w:t>
            </w:r>
          </w:p>
        </w:tc>
      </w:tr>
      <w:tr w:rsidR="00FF6455">
        <w:trPr>
          <w:trHeight w:val="48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Display the status of an API endpoint: </w:t>
            </w:r>
            <w:r>
              <w:rPr>
                <w:rFonts w:ascii="Open Sans" w:eastAsia="Open Sans" w:hAnsi="Open Sans" w:cs="Open Sans"/>
                <w:color w:val="2E3D49"/>
              </w:rPr>
              <w:t xml:space="preserve">Provide a screenshot of the </w:t>
            </w:r>
            <w:proofErr w:type="spellStart"/>
            <w:r>
              <w:rPr>
                <w:rFonts w:ascii="Open Sans" w:eastAsia="Open Sans" w:hAnsi="Open Sans" w:cs="Open Sans"/>
                <w:color w:val="2E3D49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color w:val="2E3D49"/>
              </w:rPr>
              <w:t xml:space="preserve">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dashboard that will show at which point the API is unhealthy (non-200 HTTP code), and when it becomes healthy again (200 HTTP code).</w:t>
            </w:r>
          </w:p>
        </w:tc>
      </w:tr>
      <w:tr w:rsidR="00FF6455">
        <w:trPr>
          <w:trHeight w:val="40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 w:rsidP="009634C1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30" type="#_x0000_t75" style="width:542.8pt;height:305.2pt">
                  <v:imagedata r:id="rId13" o:title="API_HealthCheck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Create a notification channel: </w:t>
            </w:r>
            <w:r>
              <w:rPr>
                <w:rFonts w:ascii="Open Sans" w:eastAsia="Open Sans" w:hAnsi="Open Sans" w:cs="Open Sans"/>
                <w:color w:val="2E3D49"/>
              </w:rPr>
              <w:t xml:space="preserve">Provide a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screenshot of the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notification which shows the summary of the issue and when it occurred.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pict>
                <v:shape id="_x0000_i1031" type="#_x0000_t75" style="width:542.8pt;height:305.2pt">
                  <v:imagedata r:id="rId14" o:title="alert_flaskApp_1"/>
                </v:shape>
              </w:pict>
            </w:r>
          </w:p>
          <w:p w:rsidR="008D502D" w:rsidRDefault="00CB2C0F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32" type="#_x0000_t75" style="width:542.8pt;height:147.6pt">
                  <v:imagedata r:id="rId15" o:title="alert_flaskApp_2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Configure alert rules: Provide a screenshot of the alert rules list in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pict>
                <v:shape id="_x0000_i1033" type="#_x0000_t75" style="width:542.8pt;height:305.2pt">
                  <v:imagedata r:id="rId16" o:title="status_alert-rule_1"/>
                </v:shape>
              </w:pict>
            </w:r>
          </w:p>
        </w:tc>
      </w:tr>
    </w:tbl>
    <w:p w:rsidR="00FF6455" w:rsidRDefault="00CB2C0F">
      <w:pPr>
        <w:pStyle w:val="Heading1"/>
        <w:rPr>
          <w:rFonts w:ascii="Open Sans" w:eastAsia="Open Sans" w:hAnsi="Open Sans" w:cs="Open Sans"/>
          <w:color w:val="02B3E4"/>
          <w:sz w:val="36"/>
          <w:szCs w:val="36"/>
        </w:rPr>
      </w:pPr>
      <w:bookmarkStart w:id="6" w:name="_th67ivn5rhnm" w:colFirst="0" w:colLast="0"/>
      <w:bookmarkEnd w:id="6"/>
      <w:r>
        <w:pict>
          <v:shape id="_x0000_i1034" type="#_x0000_t75" style="width:557.2pt;height:324pt">
            <v:imagedata r:id="rId17" o:title="status_alert-rule_2"/>
          </v:shape>
        </w:pict>
      </w:r>
      <w:r w:rsidR="00675740">
        <w:br w:type="page"/>
      </w:r>
    </w:p>
    <w:p w:rsidR="00FF6455" w:rsidRDefault="00675740">
      <w:pPr>
        <w:pStyle w:val="Heading1"/>
        <w:rPr>
          <w:rFonts w:ascii="Open Sans" w:eastAsia="Open Sans" w:hAnsi="Open Sans" w:cs="Open Sans"/>
        </w:rPr>
      </w:pPr>
      <w:bookmarkStart w:id="7" w:name="_bq7almfa6pe8" w:colFirst="0" w:colLast="0"/>
      <w:bookmarkEnd w:id="7"/>
      <w:r>
        <w:rPr>
          <w:rFonts w:ascii="Open Sans" w:eastAsia="Open Sans" w:hAnsi="Open Sans" w:cs="Open Sans"/>
          <w:color w:val="02B3E4"/>
          <w:sz w:val="36"/>
          <w:szCs w:val="36"/>
        </w:rPr>
        <w:lastRenderedPageBreak/>
        <w:t>Applying the Concepts</w:t>
      </w:r>
    </w:p>
    <w:tbl>
      <w:tblPr>
        <w:tblStyle w:val="a1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70"/>
      </w:tblGrid>
      <w:tr w:rsidR="00FF6455">
        <w:trPr>
          <w:trHeight w:val="400"/>
          <w:jc w:val="center"/>
        </w:trPr>
        <w:tc>
          <w:tcPr>
            <w:tcW w:w="11070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5638B3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API </w:t>
            </w:r>
            <w:proofErr w:type="spellStart"/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Heathcheck</w:t>
            </w:r>
            <w:proofErr w:type="spellEnd"/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C0F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noProof/>
                <w:color w:val="2E3D49"/>
                <w:lang w:val="vi-VN" w:eastAsia="vi-VN"/>
              </w:rPr>
              <w:pict>
                <v:shape id="_x0000_i1035" type="#_x0000_t75" style="width:542.8pt;height:305.2pt">
                  <v:imagedata r:id="rId13" o:title="API_HealthCheck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 xml:space="preserve">4a. Given the above graph, where does it show that the API endpoint is down? Where on the graph does this show that the API is healthy again? 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5638B3">
            <w:pP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API endpoint is down at 00:37:30 and it healthy again at 00:45:30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 xml:space="preserve">4b. If there was no SRE </w:t>
            </w:r>
            <w:proofErr w:type="gramStart"/>
            <w:r>
              <w:rPr>
                <w:rFonts w:ascii="Open Sans" w:eastAsia="Open Sans" w:hAnsi="Open Sans" w:cs="Open Sans"/>
              </w:rPr>
              <w:t>team,</w:t>
            </w:r>
            <w:proofErr w:type="gramEnd"/>
            <w:r>
              <w:rPr>
                <w:rFonts w:ascii="Open Sans" w:eastAsia="Open Sans" w:hAnsi="Open Sans" w:cs="Open Sans"/>
              </w:rPr>
              <w:t xml:space="preserve"> how would this outage affect customers?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639A6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The API endpoint of customers will not be known and maybe the downtime will be more than the metrics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>4c. What could be put in place so that the SRE team could know of the outage before the customer does?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5C6C83">
            <w:pPr>
              <w:spacing w:line="240" w:lineRule="auto"/>
              <w:rPr>
                <w:rFonts w:ascii="Open Sans" w:eastAsia="Open Sans" w:hAnsi="Open Sans" w:cs="Open Sans"/>
              </w:rPr>
            </w:pPr>
            <w:r w:rsidRPr="005C6C83">
              <w:rPr>
                <w:rFonts w:ascii="Open Sans" w:eastAsia="Open Sans" w:hAnsi="Open Sans" w:cs="Open Sans"/>
              </w:rPr>
              <w:t xml:space="preserve">I think the SRE team rely on metrics </w:t>
            </w:r>
            <w:proofErr w:type="spellStart"/>
            <w:r w:rsidRPr="005C6C83">
              <w:rPr>
                <w:rFonts w:ascii="Open Sans" w:eastAsia="Open Sans" w:hAnsi="Open Sans" w:cs="Open Sans"/>
              </w:rPr>
              <w:t>healthcheck</w:t>
            </w:r>
            <w:proofErr w:type="spellEnd"/>
            <w:r w:rsidRPr="005C6C83">
              <w:rPr>
                <w:rFonts w:ascii="Open Sans" w:eastAsia="Open Sans" w:hAnsi="Open Sans" w:cs="Open Sans"/>
              </w:rPr>
              <w:t xml:space="preserve"> of instance to know when server outage</w:t>
            </w:r>
            <w:r w:rsidR="005638B3">
              <w:rPr>
                <w:rFonts w:ascii="Open Sans" w:eastAsia="Open Sans" w:hAnsi="Open Sans" w:cs="Open Sans"/>
              </w:rPr>
              <w:t xml:space="preserve"> </w:t>
            </w:r>
          </w:p>
        </w:tc>
      </w:tr>
    </w:tbl>
    <w:p w:rsidR="00FF6455" w:rsidRDefault="00675740">
      <w:pPr>
        <w:rPr>
          <w:rFonts w:ascii="Open Sans" w:eastAsia="Open Sans" w:hAnsi="Open Sans" w:cs="Open Sans"/>
        </w:rPr>
      </w:pPr>
      <w:r>
        <w:br w:type="page"/>
      </w:r>
    </w:p>
    <w:p w:rsidR="00FF6455" w:rsidRDefault="00FF6455">
      <w:pPr>
        <w:rPr>
          <w:rFonts w:ascii="Open Sans" w:eastAsia="Open Sans" w:hAnsi="Open Sans" w:cs="Open Sans"/>
        </w:rPr>
      </w:pPr>
    </w:p>
    <w:tbl>
      <w:tblPr>
        <w:tblStyle w:val="a2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70"/>
      </w:tblGrid>
      <w:tr w:rsidR="00FF6455">
        <w:trPr>
          <w:trHeight w:val="400"/>
          <w:jc w:val="center"/>
        </w:trPr>
        <w:tc>
          <w:tcPr>
            <w:tcW w:w="11070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484EB8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Network Received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484EB8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noProof/>
                <w:color w:val="2E3D49"/>
                <w:lang w:val="vi-VN" w:eastAsia="vi-VN"/>
              </w:rPr>
              <w:drawing>
                <wp:inline distT="114300" distB="114300" distL="114300" distR="114300" wp14:anchorId="294992B3" wp14:editId="068D9F0B">
                  <wp:extent cx="6896100" cy="234950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0" cy="234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>5a. Given the above graph, which instance had the increase in traffic, and approximately how many bytes did it receive (feel free to round)?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4D5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10.0.0.68:9</w:t>
            </w:r>
            <w:r w:rsidR="005638B3">
              <w:rPr>
                <w:rFonts w:ascii="Open Sans" w:eastAsia="Open Sans" w:hAnsi="Open Sans" w:cs="Open Sans"/>
                <w:i/>
                <w:color w:val="2E3D49"/>
              </w:rPr>
              <w:t>100 had the increase in traffic</w:t>
            </w:r>
            <w:r>
              <w:rPr>
                <w:rFonts w:ascii="Open Sans" w:eastAsia="Open Sans" w:hAnsi="Open Sans" w:cs="Open Sans"/>
                <w:i/>
                <w:color w:val="2E3D49"/>
              </w:rPr>
              <w:t>, the latest in graph that it receive about 4900 bytes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>5b. Which team members on the SRE team would be interested in this graph and why?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3B6F22">
            <w:pP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Monitoring Engineer</w:t>
            </w:r>
            <w:r w:rsidR="00CB24D5">
              <w:rPr>
                <w:rFonts w:ascii="Open Sans" w:eastAsia="Open Sans" w:hAnsi="Open Sans" w:cs="Open Sans"/>
                <w:i/>
                <w:color w:val="2E3D49"/>
              </w:rPr>
              <w:t xml:space="preserve"> would be </w:t>
            </w:r>
            <w:proofErr w:type="spellStart"/>
            <w:r w:rsidR="00CB24D5">
              <w:rPr>
                <w:rFonts w:ascii="Open Sans" w:eastAsia="Open Sans" w:hAnsi="Open Sans" w:cs="Open Sans"/>
                <w:i/>
                <w:color w:val="2E3D49"/>
              </w:rPr>
              <w:t>intersted</w:t>
            </w:r>
            <w:proofErr w:type="spellEnd"/>
            <w:r w:rsidR="00CB24D5">
              <w:rPr>
                <w:rFonts w:ascii="Open Sans" w:eastAsia="Open Sans" w:hAnsi="Open Sans" w:cs="Open Sans"/>
                <w:i/>
                <w:color w:val="2E3D49"/>
              </w:rPr>
              <w:t xml:space="preserve"> in this graph, because in this role, they will need to monitoring </w:t>
            </w:r>
          </w:p>
        </w:tc>
      </w:tr>
    </w:tbl>
    <w:p w:rsidR="00FF6455" w:rsidRDefault="00FF6455">
      <w:pPr>
        <w:pStyle w:val="Heading1"/>
      </w:pPr>
      <w:bookmarkStart w:id="8" w:name="_w3ore3d81f1g" w:colFirst="0" w:colLast="0"/>
      <w:bookmarkEnd w:id="8"/>
    </w:p>
    <w:p w:rsidR="00FF6455" w:rsidRDefault="00FF6455">
      <w:pPr>
        <w:pStyle w:val="Heading1"/>
      </w:pPr>
      <w:bookmarkStart w:id="9" w:name="_9z183mt07l5z" w:colFirst="0" w:colLast="0"/>
      <w:bookmarkEnd w:id="9"/>
    </w:p>
    <w:sectPr w:rsidR="00FF6455">
      <w:footerReference w:type="default" r:id="rId19"/>
      <w:pgSz w:w="12240" w:h="15840"/>
      <w:pgMar w:top="576" w:right="576" w:bottom="576" w:left="576" w:header="72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35ED" w:rsidRDefault="005835ED">
      <w:pPr>
        <w:spacing w:line="240" w:lineRule="auto"/>
      </w:pPr>
      <w:r>
        <w:separator/>
      </w:r>
    </w:p>
  </w:endnote>
  <w:endnote w:type="continuationSeparator" w:id="0">
    <w:p w:rsidR="005835ED" w:rsidRDefault="005835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Condensed">
    <w:altName w:val="Times New Roman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0499" w:rsidRDefault="00CE0499">
    <w:pPr>
      <w:jc w:val="center"/>
    </w:pPr>
    <w:r>
      <w:rPr>
        <w:rFonts w:ascii="Open Sans" w:eastAsia="Open Sans" w:hAnsi="Open Sans" w:cs="Open Sans"/>
        <w:noProof/>
        <w:lang w:val="vi-VN" w:eastAsia="vi-VN"/>
      </w:rPr>
      <w:drawing>
        <wp:inline distT="114300" distB="114300" distL="114300" distR="114300">
          <wp:extent cx="1547813" cy="609093"/>
          <wp:effectExtent l="0" t="0" r="0" b="0"/>
          <wp:docPr id="2" name="image2.png" descr="120-white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120-white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47813" cy="6090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35ED" w:rsidRDefault="005835ED">
      <w:pPr>
        <w:spacing w:line="240" w:lineRule="auto"/>
      </w:pPr>
      <w:r>
        <w:separator/>
      </w:r>
    </w:p>
  </w:footnote>
  <w:footnote w:type="continuationSeparator" w:id="0">
    <w:p w:rsidR="005835ED" w:rsidRDefault="005835E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455"/>
    <w:rsid w:val="00144E13"/>
    <w:rsid w:val="003B6F22"/>
    <w:rsid w:val="00484EB8"/>
    <w:rsid w:val="005638B3"/>
    <w:rsid w:val="005835ED"/>
    <w:rsid w:val="005C6C83"/>
    <w:rsid w:val="006033BD"/>
    <w:rsid w:val="006639A6"/>
    <w:rsid w:val="00675740"/>
    <w:rsid w:val="008D3E28"/>
    <w:rsid w:val="008D502D"/>
    <w:rsid w:val="009634C1"/>
    <w:rsid w:val="00BC3854"/>
    <w:rsid w:val="00C47A55"/>
    <w:rsid w:val="00CB24D5"/>
    <w:rsid w:val="00CB2C0F"/>
    <w:rsid w:val="00CE0499"/>
    <w:rsid w:val="00CE74B7"/>
    <w:rsid w:val="00D6007A"/>
    <w:rsid w:val="00ED6D25"/>
    <w:rsid w:val="00F77EB8"/>
    <w:rsid w:val="00FF6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049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4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049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4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58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EDB1C-4578-4755-8C3B-7BCCD5D8A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8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Minh</cp:lastModifiedBy>
  <cp:revision>13</cp:revision>
  <dcterms:created xsi:type="dcterms:W3CDTF">2022-10-06T01:00:00Z</dcterms:created>
  <dcterms:modified xsi:type="dcterms:W3CDTF">2022-11-08T02:16:00Z</dcterms:modified>
</cp:coreProperties>
</file>